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8042F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8042F" w:rsidRDefault="0087420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42F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8042F" w:rsidRDefault="0087420B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29.12.2006 N 264-ФЗ</w:t>
            </w:r>
            <w:r>
              <w:rPr>
                <w:sz w:val="48"/>
              </w:rPr>
              <w:br/>
              <w:t>(ред. от 30.12.2021)</w:t>
            </w:r>
            <w:r>
              <w:rPr>
                <w:sz w:val="48"/>
              </w:rPr>
              <w:br/>
              <w:t>"О развитии сельского хозяйства"</w:t>
            </w:r>
          </w:p>
        </w:tc>
      </w:tr>
      <w:tr w:rsidR="00E8042F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8042F" w:rsidRDefault="0087420B" w:rsidP="00516F6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E8042F" w:rsidRDefault="00E8042F">
      <w:pPr>
        <w:pStyle w:val="ConsPlusNormal0"/>
        <w:sectPr w:rsidR="00E8042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8042F" w:rsidRDefault="00E8042F">
      <w:pPr>
        <w:pStyle w:val="ConsPlusNormal0"/>
        <w:ind w:firstLine="540"/>
        <w:jc w:val="both"/>
      </w:pPr>
    </w:p>
    <w:p w:rsidR="00E8042F" w:rsidRDefault="0087420B">
      <w:pPr>
        <w:pStyle w:val="ConsPlusTitle0"/>
        <w:ind w:firstLine="540"/>
        <w:jc w:val="both"/>
        <w:outlineLvl w:val="0"/>
      </w:pPr>
      <w:r>
        <w:t>Статья 3. Сельскохозяйственный товаропроизводитель</w:t>
      </w:r>
    </w:p>
    <w:p w:rsidR="00E8042F" w:rsidRDefault="00E8042F">
      <w:pPr>
        <w:pStyle w:val="ConsPlusNormal0"/>
        <w:ind w:firstLine="540"/>
        <w:jc w:val="both"/>
      </w:pPr>
    </w:p>
    <w:p w:rsidR="00E8042F" w:rsidRDefault="0087420B">
      <w:pPr>
        <w:pStyle w:val="ConsPlusNormal0"/>
        <w:ind w:firstLine="540"/>
        <w:jc w:val="both"/>
      </w:pPr>
      <w:bookmarkStart w:id="0" w:name="P39"/>
      <w:bookmarkEnd w:id="0"/>
      <w:r>
        <w:t xml:space="preserve">1. В целях настоящего Федерального закона сельскохозяйственными товаропроизводителями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</w:r>
      <w:hyperlink r:id="rId9" w:tooltip="Распоряжение Правительства РФ от 25.01.2017 N 79-р (ред. от 31.08.2021) &lt;Об утверждении перечня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">
        <w:r>
          <w:rPr>
            <w:color w:val="0000FF"/>
          </w:rPr>
          <w:t>перечнем</w:t>
        </w:r>
      </w:hyperlink>
      <w:r>
        <w:t>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год.</w:t>
      </w:r>
    </w:p>
    <w:p w:rsidR="00E8042F" w:rsidRDefault="0087420B">
      <w:pPr>
        <w:pStyle w:val="ConsPlusNormal0"/>
        <w:jc w:val="both"/>
      </w:pPr>
      <w:r>
        <w:t xml:space="preserve">(в ред. Федеральных законов от 05.04.2009 </w:t>
      </w:r>
      <w:hyperlink r:id="rId10" w:tooltip="Федеральный закон от 05.04.2009 N 46-ФЗ &quot;О внесении изменения в статью 3 Федерального закона &quot;О развитии сельского хозяйства&quot; {КонсультантПлюс}">
        <w:r>
          <w:rPr>
            <w:color w:val="0000FF"/>
          </w:rPr>
          <w:t>N 46-ФЗ</w:t>
        </w:r>
      </w:hyperlink>
      <w:r>
        <w:t xml:space="preserve">, от 03.08.2018 </w:t>
      </w:r>
      <w:hyperlink r:id="rId11" w:tooltip="Федеральный закон от 03.08.2018 N 280-ФЗ &quot;Об органической продук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280-ФЗ</w:t>
        </w:r>
      </w:hyperlink>
      <w:r>
        <w:t xml:space="preserve">, от 11.06.2021 </w:t>
      </w:r>
      <w:hyperlink r:id="rId12" w:tooltip="Федеральный закон от 11.06.2021 N 175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N 175-ФЗ</w:t>
        </w:r>
      </w:hyperlink>
      <w:r>
        <w:t>)</w:t>
      </w:r>
    </w:p>
    <w:p w:rsidR="00E8042F" w:rsidRDefault="0087420B">
      <w:pPr>
        <w:pStyle w:val="ConsPlusNormal0"/>
        <w:spacing w:before="200"/>
        <w:ind w:firstLine="540"/>
        <w:jc w:val="both"/>
      </w:pPr>
      <w:r>
        <w:t>2. Сельскохозяйственными товаропроизводителями признаются также:</w:t>
      </w:r>
    </w:p>
    <w:p w:rsidR="00E8042F" w:rsidRDefault="0087420B">
      <w:pPr>
        <w:pStyle w:val="ConsPlusNormal0"/>
        <w:spacing w:before="200"/>
        <w:ind w:firstLine="540"/>
        <w:jc w:val="both"/>
      </w:pPr>
      <w:r>
        <w:t xml:space="preserve">1) граждане, ведущие личное подсобное хозяйство, в соответствии с Федеральным </w:t>
      </w:r>
      <w:hyperlink r:id="rId13" w:tooltip="Федеральный закон от 07.07.2003 N 112-ФЗ (ред. от 28.06.2021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112-ФЗ "О личном подсобном хозяйстве";</w:t>
      </w:r>
    </w:p>
    <w:p w:rsidR="00E8042F" w:rsidRDefault="0087420B">
      <w:pPr>
        <w:pStyle w:val="ConsPlusNormal0"/>
        <w:spacing w:before="200"/>
        <w:ind w:firstLine="540"/>
        <w:jc w:val="both"/>
      </w:pPr>
      <w:r>
        <w:t xml:space="preserve">2)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14" w:tooltip="Федеральный закон от 08.12.1995 N 193-ФЗ (ред. от 28.12.2022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года N 193-ФЗ "О сельскохозяйственной кооперации" (далее - Федеральный закон "О сельскохозяйственной кооперации");</w:t>
      </w:r>
    </w:p>
    <w:p w:rsidR="00E8042F" w:rsidRDefault="0087420B">
      <w:pPr>
        <w:pStyle w:val="ConsPlusNormal0"/>
        <w:spacing w:before="200"/>
        <w:ind w:firstLine="540"/>
        <w:jc w:val="both"/>
      </w:pPr>
      <w:r>
        <w:t xml:space="preserve">3) крестьянские (фермерские) хозяйства в соответствии с Федеральным </w:t>
      </w:r>
      <w:hyperlink r:id="rId15" w:tooltip="Федеральный закон от 11.06.2003 N 74-ФЗ (ред. от 06.12.2021) &quot;О крестьянском (фермерском) хозяйстве&quot; (с изм. и доп., вступ. в силу с 01.03.2022) {КонсультантПлюс}">
        <w:r>
          <w:rPr>
            <w:color w:val="0000FF"/>
          </w:rPr>
          <w:t>законом</w:t>
        </w:r>
      </w:hyperlink>
      <w:r>
        <w:t xml:space="preserve"> от 11 июня 2003 года N 74-ФЗ "О крестьянском (фермерском) хозяйстве".</w:t>
      </w:r>
    </w:p>
    <w:p w:rsidR="00E8042F" w:rsidRDefault="00E8042F">
      <w:pPr>
        <w:pStyle w:val="ConsPlusNormal0"/>
        <w:ind w:firstLine="540"/>
        <w:jc w:val="both"/>
      </w:pPr>
      <w:bookmarkStart w:id="1" w:name="_GoBack"/>
      <w:bookmarkEnd w:id="1"/>
    </w:p>
    <w:sectPr w:rsidR="00E8042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CE" w:rsidRDefault="006071CE">
      <w:r>
        <w:separator/>
      </w:r>
    </w:p>
  </w:endnote>
  <w:endnote w:type="continuationSeparator" w:id="0">
    <w:p w:rsidR="006071CE" w:rsidRDefault="0060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2F" w:rsidRDefault="00E804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8042F">
      <w:trPr>
        <w:trHeight w:hRule="exact" w:val="1663"/>
      </w:trPr>
      <w:tc>
        <w:tcPr>
          <w:tcW w:w="1650" w:type="pct"/>
          <w:vAlign w:val="center"/>
        </w:tcPr>
        <w:p w:rsidR="00E8042F" w:rsidRDefault="00874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042F" w:rsidRDefault="006071CE">
          <w:pPr>
            <w:pStyle w:val="ConsPlusNormal0"/>
            <w:jc w:val="center"/>
          </w:pPr>
          <w:hyperlink r:id="rId1">
            <w:r w:rsidR="0087420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042F" w:rsidRDefault="00874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6F6D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6F6D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E8042F" w:rsidRDefault="008742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2F" w:rsidRDefault="00E804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8042F">
      <w:trPr>
        <w:trHeight w:hRule="exact" w:val="1663"/>
      </w:trPr>
      <w:tc>
        <w:tcPr>
          <w:tcW w:w="1650" w:type="pct"/>
          <w:vAlign w:val="center"/>
        </w:tcPr>
        <w:p w:rsidR="00E8042F" w:rsidRDefault="00874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042F" w:rsidRDefault="006071CE">
          <w:pPr>
            <w:pStyle w:val="ConsPlusNormal0"/>
            <w:jc w:val="center"/>
          </w:pPr>
          <w:hyperlink r:id="rId1">
            <w:r w:rsidR="0087420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042F" w:rsidRDefault="00874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B4ED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B4EDC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E8042F" w:rsidRDefault="0087420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CE" w:rsidRDefault="006071CE">
      <w:r>
        <w:separator/>
      </w:r>
    </w:p>
  </w:footnote>
  <w:footnote w:type="continuationSeparator" w:id="0">
    <w:p w:rsidR="006071CE" w:rsidRDefault="0060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8042F">
      <w:trPr>
        <w:trHeight w:hRule="exact" w:val="1683"/>
      </w:trPr>
      <w:tc>
        <w:tcPr>
          <w:tcW w:w="2700" w:type="pct"/>
          <w:vAlign w:val="center"/>
        </w:tcPr>
        <w:p w:rsidR="00E8042F" w:rsidRDefault="00874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29.12.2006 N 264-ФЗ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30.12.2021)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сельского хозяйства"</w:t>
          </w:r>
        </w:p>
      </w:tc>
      <w:tc>
        <w:tcPr>
          <w:tcW w:w="2300" w:type="pct"/>
          <w:vAlign w:val="center"/>
        </w:tcPr>
        <w:p w:rsidR="00E8042F" w:rsidRDefault="00874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01.02.2023</w:t>
          </w:r>
        </w:p>
      </w:tc>
    </w:tr>
  </w:tbl>
  <w:p w:rsidR="00E8042F" w:rsidRDefault="00E804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042F" w:rsidRDefault="00E8042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8042F">
      <w:trPr>
        <w:trHeight w:hRule="exact" w:val="1683"/>
      </w:trPr>
      <w:tc>
        <w:tcPr>
          <w:tcW w:w="2700" w:type="pct"/>
          <w:vAlign w:val="center"/>
        </w:tcPr>
        <w:p w:rsidR="00E8042F" w:rsidRDefault="00874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29.12.2006 N 264-ФЗ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30.12.2021)</w:t>
          </w:r>
          <w:r>
            <w:rPr>
              <w:rFonts w:ascii="Tahoma" w:hAnsi="Tahoma" w:cs="Tahoma"/>
              <w:sz w:val="16"/>
              <w:szCs w:val="16"/>
            </w:rPr>
            <w:br/>
            <w:t>"О развитии сельского хозяйства"</w:t>
          </w:r>
        </w:p>
      </w:tc>
      <w:tc>
        <w:tcPr>
          <w:tcW w:w="2300" w:type="pct"/>
          <w:vAlign w:val="center"/>
        </w:tcPr>
        <w:p w:rsidR="00E8042F" w:rsidRDefault="0087420B" w:rsidP="00DB4E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E8042F" w:rsidRDefault="00E8042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042F" w:rsidRDefault="00E8042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042F"/>
    <w:rsid w:val="00516F6D"/>
    <w:rsid w:val="006071CE"/>
    <w:rsid w:val="0087420B"/>
    <w:rsid w:val="00DB4EDC"/>
    <w:rsid w:val="00E8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F6B8D-5CF5-48F7-8FB0-FC30D3F7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B4E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4EDC"/>
  </w:style>
  <w:style w:type="paragraph" w:styleId="a5">
    <w:name w:val="footer"/>
    <w:basedOn w:val="a"/>
    <w:link w:val="a6"/>
    <w:uiPriority w:val="99"/>
    <w:unhideWhenUsed/>
    <w:rsid w:val="00DB4E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7F4FF316DE556FF12A9D9A2F92D0ED0279B7A4E51268D42B083D8F59B30F9C24AC837BC35A5D6E264AA11A568DOEo1I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7F4FF316DE556FF12A9D9A2F92D0ED0279B7AAE81466D42B083D8F59B30F9C24BE8323CF5A5C702748B44C07CBB7B499E521A1B1C0043B3EO5o4I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F4FF316DE556FF12A9D9A2F92D0ED0279BFA8E01566D42B083D8F59B30F9C24BE8323CF5A5C70214CB44C07CBB7B499E521A1B1C0043B3EO5o4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F4FF316DE556FF12A9D9A2F92D0ED0279B6A8E41760D42B083D8F59B30F9C24BE8323CF5A5C702749B44C07CBB7B499E521A1B1C0043B3EO5o4I" TargetMode="External"/><Relationship Id="rId10" Type="http://schemas.openxmlformats.org/officeDocument/2006/relationships/hyperlink" Target="consultantplus://offline/ref=7F4FF316DE556FF12A9D9A2F92D0ED0272B9A8E7136A89210064835BB400C333B9CA2FCE5A5C702E43EB4912DAEFB998FA3FA3ADDC0639O3oFI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F4FF316DE556FF12A9D9A2F92D0ED0279B6A8E61560D42B083D8F59B30F9C24BE8323CF5A5C70264FB44C07CBB7B499E521A1B1C0043B3EO5o4I" TargetMode="External"/><Relationship Id="rId14" Type="http://schemas.openxmlformats.org/officeDocument/2006/relationships/hyperlink" Target="consultantplus://offline/ref=7F4FF316DE556FF12A9D9A2F92D0ED027EBCA9E91368D42B083D8F59B30F9C24BE8323CF5A5C70224EB44C07CBB7B499E521A1B1C0043B3EO5o4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Company>КонсультантПлюс Версия 4022.00.21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29.12.2006 N 264-ФЗ
(ред. от 30.12.2021)
"О развитии сельского хозяйства"</dc:title>
  <cp:lastModifiedBy>Ирина Николаевна Горячкина</cp:lastModifiedBy>
  <cp:revision>3</cp:revision>
  <dcterms:created xsi:type="dcterms:W3CDTF">2023-02-01T08:40:00Z</dcterms:created>
  <dcterms:modified xsi:type="dcterms:W3CDTF">2023-02-01T08:43:00Z</dcterms:modified>
</cp:coreProperties>
</file>